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AF" w:rsidRPr="001B1475" w:rsidRDefault="00F636AF" w:rsidP="00F636AF">
      <w:pPr>
        <w:pStyle w:val="Default"/>
      </w:pPr>
    </w:p>
    <w:p w:rsidR="00760586" w:rsidRPr="001B1475" w:rsidRDefault="00760586" w:rsidP="00760586">
      <w:pPr>
        <w:pStyle w:val="Default"/>
        <w:jc w:val="center"/>
      </w:pPr>
      <w:r w:rsidRPr="001B1475">
        <w:t>TEST 1</w:t>
      </w:r>
    </w:p>
    <w:p w:rsidR="00760586" w:rsidRPr="001B1475" w:rsidRDefault="00760586" w:rsidP="00760586">
      <w:pPr>
        <w:pStyle w:val="Default"/>
      </w:pPr>
    </w:p>
    <w:p w:rsidR="001B1475" w:rsidRPr="001B1475" w:rsidRDefault="001B1475" w:rsidP="00760586">
      <w:pPr>
        <w:pStyle w:val="Default"/>
      </w:pPr>
    </w:p>
    <w:p w:rsidR="00760586" w:rsidRPr="001B1475" w:rsidRDefault="00760586" w:rsidP="00760586">
      <w:pPr>
        <w:pStyle w:val="Default"/>
        <w:rPr>
          <w:sz w:val="28"/>
          <w:szCs w:val="28"/>
        </w:rPr>
      </w:pPr>
    </w:p>
    <w:p w:rsidR="00760586" w:rsidRPr="001B1475" w:rsidRDefault="00760586" w:rsidP="001B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475">
        <w:rPr>
          <w:rFonts w:ascii="Times New Roman" w:hAnsi="Times New Roman" w:cs="Times New Roman"/>
          <w:sz w:val="28"/>
          <w:szCs w:val="28"/>
        </w:rPr>
        <w:t xml:space="preserve">Q1.  </w:t>
      </w:r>
      <w:r w:rsidR="001B1475" w:rsidRPr="001B1475">
        <w:rPr>
          <w:rFonts w:ascii="Times New Roman" w:hAnsi="Times New Roman" w:cs="Times New Roman"/>
          <w:sz w:val="28"/>
          <w:szCs w:val="28"/>
        </w:rPr>
        <w:t xml:space="preserve">Two solid cylindrical rods </w:t>
      </w:r>
      <w:r w:rsidR="001B1475" w:rsidRPr="001B1475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="001B1475" w:rsidRPr="001B1475">
        <w:rPr>
          <w:rFonts w:ascii="Times New Roman" w:hAnsi="Times New Roman" w:cs="Times New Roman"/>
          <w:sz w:val="28"/>
          <w:szCs w:val="28"/>
        </w:rPr>
        <w:t xml:space="preserve">and </w:t>
      </w:r>
      <w:r w:rsidR="001B1475" w:rsidRPr="001B1475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="001B1475" w:rsidRPr="001B1475">
        <w:rPr>
          <w:rFonts w:ascii="Times New Roman" w:hAnsi="Times New Roman" w:cs="Times New Roman"/>
          <w:sz w:val="28"/>
          <w:szCs w:val="28"/>
        </w:rPr>
        <w:t xml:space="preserve">are welded together at </w:t>
      </w:r>
      <w:r w:rsidR="001B1475" w:rsidRPr="001B1475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="001B1475" w:rsidRPr="001B1475">
        <w:rPr>
          <w:rFonts w:ascii="Times New Roman" w:hAnsi="Times New Roman" w:cs="Times New Roman"/>
          <w:sz w:val="28"/>
          <w:szCs w:val="28"/>
        </w:rPr>
        <w:t>and</w:t>
      </w:r>
      <w:r w:rsidR="001B1475" w:rsidRPr="001B1475">
        <w:rPr>
          <w:rFonts w:ascii="Times New Roman" w:hAnsi="Times New Roman" w:cs="Times New Roman"/>
          <w:sz w:val="28"/>
          <w:szCs w:val="28"/>
        </w:rPr>
        <w:t xml:space="preserve"> </w:t>
      </w:r>
      <w:r w:rsidR="001B1475" w:rsidRPr="001B1475">
        <w:rPr>
          <w:rFonts w:ascii="Times New Roman" w:hAnsi="Times New Roman" w:cs="Times New Roman"/>
          <w:sz w:val="28"/>
          <w:szCs w:val="28"/>
        </w:rPr>
        <w:t>loaded as shown</w:t>
      </w:r>
      <w:r w:rsidR="001B1475">
        <w:rPr>
          <w:rFonts w:ascii="Times New Roman" w:hAnsi="Times New Roman" w:cs="Times New Roman"/>
          <w:sz w:val="28"/>
          <w:szCs w:val="28"/>
        </w:rPr>
        <w:t xml:space="preserve"> in Fig</w:t>
      </w:r>
      <w:r w:rsidR="001B1475" w:rsidRPr="001B1475">
        <w:rPr>
          <w:rFonts w:ascii="Times New Roman" w:hAnsi="Times New Roman" w:cs="Times New Roman"/>
          <w:sz w:val="28"/>
          <w:szCs w:val="28"/>
        </w:rPr>
        <w:t>.</w:t>
      </w:r>
      <w:r w:rsidR="001B1475">
        <w:rPr>
          <w:rFonts w:ascii="Times New Roman" w:hAnsi="Times New Roman" w:cs="Times New Roman"/>
          <w:sz w:val="28"/>
          <w:szCs w:val="28"/>
        </w:rPr>
        <w:t xml:space="preserve"> 1. </w:t>
      </w:r>
      <w:bookmarkStart w:id="0" w:name="_GoBack"/>
      <w:bookmarkEnd w:id="0"/>
      <w:r w:rsidR="001B1475" w:rsidRPr="001B1475">
        <w:rPr>
          <w:rFonts w:ascii="Times New Roman" w:hAnsi="Times New Roman" w:cs="Times New Roman"/>
          <w:sz w:val="28"/>
          <w:szCs w:val="28"/>
        </w:rPr>
        <w:t>Knowing that the average normal stress must not</w:t>
      </w:r>
      <w:r w:rsidR="001B1475" w:rsidRPr="001B1475">
        <w:rPr>
          <w:rFonts w:ascii="Times New Roman" w:hAnsi="Times New Roman" w:cs="Times New Roman"/>
          <w:sz w:val="28"/>
          <w:szCs w:val="28"/>
        </w:rPr>
        <w:t xml:space="preserve"> </w:t>
      </w:r>
      <w:r w:rsidR="001B1475" w:rsidRPr="001B1475">
        <w:rPr>
          <w:rFonts w:ascii="Times New Roman" w:hAnsi="Times New Roman" w:cs="Times New Roman"/>
          <w:sz w:val="28"/>
          <w:szCs w:val="28"/>
        </w:rPr>
        <w:t>exceed 150 MPa in either rod, determine the smallest allowable</w:t>
      </w:r>
      <w:r w:rsidR="001B1475" w:rsidRPr="001B1475">
        <w:rPr>
          <w:rFonts w:ascii="Times New Roman" w:hAnsi="Times New Roman" w:cs="Times New Roman"/>
          <w:sz w:val="28"/>
          <w:szCs w:val="28"/>
        </w:rPr>
        <w:t xml:space="preserve"> </w:t>
      </w:r>
      <w:r w:rsidR="001B1475" w:rsidRPr="001B1475">
        <w:rPr>
          <w:rFonts w:ascii="Times New Roman" w:hAnsi="Times New Roman" w:cs="Times New Roman"/>
          <w:sz w:val="28"/>
          <w:szCs w:val="28"/>
        </w:rPr>
        <w:t xml:space="preserve">values of the diameters </w:t>
      </w:r>
      <w:r w:rsidR="001B1475" w:rsidRPr="001B1475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1B1475" w:rsidRPr="001B147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B1475" w:rsidRPr="001B1475">
        <w:rPr>
          <w:rFonts w:ascii="Times New Roman" w:hAnsi="Times New Roman" w:cs="Times New Roman"/>
          <w:sz w:val="28"/>
          <w:szCs w:val="28"/>
        </w:rPr>
        <w:t xml:space="preserve"> and </w:t>
      </w:r>
      <w:r w:rsidR="001B1475" w:rsidRPr="001B1475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1B1475" w:rsidRPr="001B14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B1475" w:rsidRPr="001B1475">
        <w:rPr>
          <w:rFonts w:ascii="Times New Roman" w:hAnsi="Times New Roman" w:cs="Times New Roman"/>
          <w:sz w:val="28"/>
          <w:szCs w:val="28"/>
        </w:rPr>
        <w:t>.</w:t>
      </w:r>
    </w:p>
    <w:p w:rsidR="00760586" w:rsidRPr="001B1475" w:rsidRDefault="00760586" w:rsidP="00760586">
      <w:pPr>
        <w:pStyle w:val="Default"/>
        <w:jc w:val="center"/>
        <w:rPr>
          <w:noProof/>
          <w:sz w:val="28"/>
          <w:szCs w:val="28"/>
        </w:rPr>
      </w:pPr>
    </w:p>
    <w:p w:rsidR="001B1475" w:rsidRPr="001B1475" w:rsidRDefault="001B1475" w:rsidP="00760586">
      <w:pPr>
        <w:pStyle w:val="Default"/>
        <w:jc w:val="center"/>
        <w:rPr>
          <w:noProof/>
          <w:sz w:val="28"/>
          <w:szCs w:val="28"/>
        </w:rPr>
      </w:pPr>
    </w:p>
    <w:p w:rsidR="001B1475" w:rsidRPr="001B1475" w:rsidRDefault="001B1475" w:rsidP="00760586">
      <w:pPr>
        <w:pStyle w:val="Default"/>
        <w:jc w:val="center"/>
        <w:rPr>
          <w:noProof/>
          <w:sz w:val="28"/>
          <w:szCs w:val="28"/>
        </w:rPr>
      </w:pPr>
      <w:r w:rsidRPr="001B1475">
        <w:rPr>
          <w:noProof/>
          <w:sz w:val="28"/>
          <w:szCs w:val="28"/>
        </w:rPr>
        <w:drawing>
          <wp:inline distT="0" distB="0" distL="0" distR="0">
            <wp:extent cx="594360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3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75" w:rsidRPr="001B1475" w:rsidRDefault="001B1475" w:rsidP="00760586">
      <w:pPr>
        <w:pStyle w:val="Default"/>
        <w:jc w:val="center"/>
        <w:rPr>
          <w:noProof/>
          <w:sz w:val="28"/>
          <w:szCs w:val="28"/>
        </w:rPr>
      </w:pPr>
    </w:p>
    <w:p w:rsidR="00760586" w:rsidRPr="001B1475" w:rsidRDefault="00760586" w:rsidP="00760586">
      <w:pPr>
        <w:pStyle w:val="Default"/>
        <w:rPr>
          <w:sz w:val="28"/>
          <w:szCs w:val="28"/>
        </w:rPr>
      </w:pPr>
    </w:p>
    <w:p w:rsidR="00760586" w:rsidRPr="001B1475" w:rsidRDefault="00760586" w:rsidP="00760586">
      <w:pPr>
        <w:pStyle w:val="Default"/>
        <w:jc w:val="center"/>
        <w:rPr>
          <w:sz w:val="28"/>
          <w:szCs w:val="28"/>
        </w:rPr>
      </w:pPr>
      <w:r w:rsidRPr="001B1475">
        <w:rPr>
          <w:sz w:val="28"/>
          <w:szCs w:val="28"/>
        </w:rPr>
        <w:t>Fig. 1</w:t>
      </w:r>
    </w:p>
    <w:p w:rsidR="00760586" w:rsidRPr="001B1475" w:rsidRDefault="00760586" w:rsidP="00760586">
      <w:pPr>
        <w:pStyle w:val="Default"/>
        <w:rPr>
          <w:sz w:val="28"/>
          <w:szCs w:val="28"/>
        </w:rPr>
      </w:pPr>
    </w:p>
    <w:p w:rsidR="00760586" w:rsidRPr="001B1475" w:rsidRDefault="00760586" w:rsidP="00760586">
      <w:pPr>
        <w:pStyle w:val="Default"/>
        <w:rPr>
          <w:sz w:val="28"/>
          <w:szCs w:val="28"/>
        </w:rPr>
      </w:pPr>
    </w:p>
    <w:p w:rsidR="00F636AF" w:rsidRDefault="00F636AF" w:rsidP="00F636AF">
      <w:pPr>
        <w:pStyle w:val="Default"/>
        <w:rPr>
          <w:sz w:val="28"/>
          <w:szCs w:val="28"/>
        </w:rPr>
      </w:pPr>
      <w:r w:rsidRPr="001B1475">
        <w:rPr>
          <w:sz w:val="28"/>
          <w:szCs w:val="28"/>
        </w:rPr>
        <w:t xml:space="preserve">Q2. Draw the shear force and bending moment diagrams for the overhanging beam carrying uniformly distributed load of 2 </w:t>
      </w:r>
      <w:proofErr w:type="spellStart"/>
      <w:r w:rsidRPr="001B1475">
        <w:rPr>
          <w:sz w:val="28"/>
          <w:szCs w:val="28"/>
        </w:rPr>
        <w:t>kN</w:t>
      </w:r>
      <w:proofErr w:type="spellEnd"/>
      <w:r w:rsidRPr="001B1475">
        <w:rPr>
          <w:sz w:val="28"/>
          <w:szCs w:val="28"/>
        </w:rPr>
        <w:t xml:space="preserve">/m over the entire length and a point load of 2 </w:t>
      </w:r>
      <w:proofErr w:type="spellStart"/>
      <w:proofErr w:type="gramStart"/>
      <w:r w:rsidRPr="001B1475">
        <w:rPr>
          <w:sz w:val="28"/>
          <w:szCs w:val="28"/>
        </w:rPr>
        <w:t>kN</w:t>
      </w:r>
      <w:proofErr w:type="spellEnd"/>
      <w:proofErr w:type="gramEnd"/>
      <w:r w:rsidRPr="001B1475">
        <w:rPr>
          <w:sz w:val="28"/>
          <w:szCs w:val="28"/>
        </w:rPr>
        <w:t xml:space="preserve"> as shown in Fig.</w:t>
      </w:r>
      <w:r w:rsidR="00760586" w:rsidRPr="001B1475">
        <w:rPr>
          <w:sz w:val="28"/>
          <w:szCs w:val="28"/>
        </w:rPr>
        <w:t xml:space="preserve"> 2</w:t>
      </w:r>
      <w:r w:rsidRPr="001B1475">
        <w:rPr>
          <w:sz w:val="28"/>
          <w:szCs w:val="28"/>
        </w:rPr>
        <w:t>.  Loc</w:t>
      </w:r>
      <w:r w:rsidR="001B1475">
        <w:rPr>
          <w:sz w:val="28"/>
          <w:szCs w:val="28"/>
        </w:rPr>
        <w:t>ate the point of contra-flexure.</w:t>
      </w:r>
    </w:p>
    <w:p w:rsidR="001B1475" w:rsidRDefault="001B1475" w:rsidP="00F636AF">
      <w:pPr>
        <w:pStyle w:val="Default"/>
        <w:rPr>
          <w:sz w:val="28"/>
          <w:szCs w:val="28"/>
        </w:rPr>
      </w:pPr>
    </w:p>
    <w:p w:rsidR="001B1475" w:rsidRPr="001B1475" w:rsidRDefault="001B1475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jc w:val="center"/>
        <w:rPr>
          <w:sz w:val="28"/>
          <w:szCs w:val="28"/>
        </w:rPr>
      </w:pPr>
      <w:r w:rsidRPr="001B1475">
        <w:rPr>
          <w:noProof/>
          <w:sz w:val="28"/>
          <w:szCs w:val="28"/>
        </w:rPr>
        <w:drawing>
          <wp:inline distT="0" distB="0" distL="0" distR="0">
            <wp:extent cx="4276725" cy="128957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89" cy="13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760586" w:rsidP="00760586">
      <w:pPr>
        <w:pStyle w:val="Default"/>
        <w:jc w:val="center"/>
        <w:rPr>
          <w:sz w:val="28"/>
          <w:szCs w:val="28"/>
        </w:rPr>
      </w:pPr>
      <w:r w:rsidRPr="001B1475">
        <w:rPr>
          <w:sz w:val="28"/>
          <w:szCs w:val="28"/>
        </w:rPr>
        <w:t>Fig. 2</w:t>
      </w: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F636AF" w:rsidRPr="001B1475" w:rsidRDefault="00F636AF" w:rsidP="00F636AF">
      <w:pPr>
        <w:pStyle w:val="Default"/>
        <w:rPr>
          <w:sz w:val="28"/>
          <w:szCs w:val="28"/>
        </w:rPr>
      </w:pPr>
    </w:p>
    <w:p w:rsidR="00803CC5" w:rsidRPr="001B1475" w:rsidRDefault="00803CC5">
      <w:pPr>
        <w:rPr>
          <w:sz w:val="24"/>
          <w:szCs w:val="24"/>
        </w:rPr>
      </w:pPr>
    </w:p>
    <w:sectPr w:rsidR="00803CC5" w:rsidRPr="001B1475" w:rsidSect="00A558E6">
      <w:pgSz w:w="11906" w:h="17338"/>
      <w:pgMar w:top="1066" w:right="493" w:bottom="321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F"/>
    <w:rsid w:val="000056C3"/>
    <w:rsid w:val="00006FEA"/>
    <w:rsid w:val="000133C5"/>
    <w:rsid w:val="000135C5"/>
    <w:rsid w:val="000155D0"/>
    <w:rsid w:val="00026B4C"/>
    <w:rsid w:val="000277F3"/>
    <w:rsid w:val="0003504E"/>
    <w:rsid w:val="0003660E"/>
    <w:rsid w:val="00053A68"/>
    <w:rsid w:val="00063B15"/>
    <w:rsid w:val="000754E1"/>
    <w:rsid w:val="00080EC9"/>
    <w:rsid w:val="0009670D"/>
    <w:rsid w:val="000A18B8"/>
    <w:rsid w:val="000A66BA"/>
    <w:rsid w:val="000B1596"/>
    <w:rsid w:val="000B48D5"/>
    <w:rsid w:val="000B6352"/>
    <w:rsid w:val="000B65A7"/>
    <w:rsid w:val="000C1F39"/>
    <w:rsid w:val="000C56E1"/>
    <w:rsid w:val="000C649A"/>
    <w:rsid w:val="000E2A0C"/>
    <w:rsid w:val="00110F0B"/>
    <w:rsid w:val="00114C03"/>
    <w:rsid w:val="00117300"/>
    <w:rsid w:val="001356F9"/>
    <w:rsid w:val="00142BAE"/>
    <w:rsid w:val="00146AA3"/>
    <w:rsid w:val="00151659"/>
    <w:rsid w:val="00152430"/>
    <w:rsid w:val="00162332"/>
    <w:rsid w:val="001767D8"/>
    <w:rsid w:val="001772CB"/>
    <w:rsid w:val="0018275D"/>
    <w:rsid w:val="00190A0E"/>
    <w:rsid w:val="001B1475"/>
    <w:rsid w:val="001B2B9C"/>
    <w:rsid w:val="001B4F96"/>
    <w:rsid w:val="001C36EF"/>
    <w:rsid w:val="001D25AD"/>
    <w:rsid w:val="001D38A9"/>
    <w:rsid w:val="001D65F2"/>
    <w:rsid w:val="001D7DB3"/>
    <w:rsid w:val="001F0300"/>
    <w:rsid w:val="00205FD1"/>
    <w:rsid w:val="00206592"/>
    <w:rsid w:val="00206D56"/>
    <w:rsid w:val="00221371"/>
    <w:rsid w:val="00222076"/>
    <w:rsid w:val="00232028"/>
    <w:rsid w:val="00233339"/>
    <w:rsid w:val="002473C8"/>
    <w:rsid w:val="00261D2F"/>
    <w:rsid w:val="00264C38"/>
    <w:rsid w:val="00270B02"/>
    <w:rsid w:val="002752EF"/>
    <w:rsid w:val="0027644C"/>
    <w:rsid w:val="00287BF8"/>
    <w:rsid w:val="002A00A7"/>
    <w:rsid w:val="002A2578"/>
    <w:rsid w:val="002B1675"/>
    <w:rsid w:val="002B4F11"/>
    <w:rsid w:val="002C0801"/>
    <w:rsid w:val="002D1A8C"/>
    <w:rsid w:val="002F57AC"/>
    <w:rsid w:val="00300B62"/>
    <w:rsid w:val="003025D4"/>
    <w:rsid w:val="00304A0B"/>
    <w:rsid w:val="00320180"/>
    <w:rsid w:val="003217D5"/>
    <w:rsid w:val="003325A6"/>
    <w:rsid w:val="00334F27"/>
    <w:rsid w:val="00337851"/>
    <w:rsid w:val="00344F88"/>
    <w:rsid w:val="00350E33"/>
    <w:rsid w:val="003556AB"/>
    <w:rsid w:val="003671E3"/>
    <w:rsid w:val="00385D0C"/>
    <w:rsid w:val="003A3052"/>
    <w:rsid w:val="003A729D"/>
    <w:rsid w:val="003B1768"/>
    <w:rsid w:val="003C0480"/>
    <w:rsid w:val="003C35A2"/>
    <w:rsid w:val="003C639B"/>
    <w:rsid w:val="003D2063"/>
    <w:rsid w:val="003E0185"/>
    <w:rsid w:val="003E4DF7"/>
    <w:rsid w:val="003E6451"/>
    <w:rsid w:val="003F138E"/>
    <w:rsid w:val="003F26ED"/>
    <w:rsid w:val="003F26F3"/>
    <w:rsid w:val="003F5B68"/>
    <w:rsid w:val="003F775E"/>
    <w:rsid w:val="00401D5B"/>
    <w:rsid w:val="004100C1"/>
    <w:rsid w:val="004104B8"/>
    <w:rsid w:val="004235DB"/>
    <w:rsid w:val="00435574"/>
    <w:rsid w:val="00435895"/>
    <w:rsid w:val="00437F1F"/>
    <w:rsid w:val="00445AA3"/>
    <w:rsid w:val="004514A4"/>
    <w:rsid w:val="00453B86"/>
    <w:rsid w:val="00455DE1"/>
    <w:rsid w:val="00470E84"/>
    <w:rsid w:val="004806AF"/>
    <w:rsid w:val="00486AA8"/>
    <w:rsid w:val="00487807"/>
    <w:rsid w:val="004954C1"/>
    <w:rsid w:val="004A0524"/>
    <w:rsid w:val="004A1BD1"/>
    <w:rsid w:val="004A3FBA"/>
    <w:rsid w:val="004B2D8B"/>
    <w:rsid w:val="004B587E"/>
    <w:rsid w:val="004B6927"/>
    <w:rsid w:val="004C6C29"/>
    <w:rsid w:val="004D70B6"/>
    <w:rsid w:val="004E226C"/>
    <w:rsid w:val="004F5A1D"/>
    <w:rsid w:val="004F742A"/>
    <w:rsid w:val="00500E32"/>
    <w:rsid w:val="005135B5"/>
    <w:rsid w:val="00517B92"/>
    <w:rsid w:val="00525AAF"/>
    <w:rsid w:val="00536F3E"/>
    <w:rsid w:val="005413CE"/>
    <w:rsid w:val="00541D2F"/>
    <w:rsid w:val="00542D1E"/>
    <w:rsid w:val="00544121"/>
    <w:rsid w:val="0056673F"/>
    <w:rsid w:val="00574D77"/>
    <w:rsid w:val="00587178"/>
    <w:rsid w:val="005A0B95"/>
    <w:rsid w:val="005A6AE4"/>
    <w:rsid w:val="005B00D8"/>
    <w:rsid w:val="005C03C3"/>
    <w:rsid w:val="005D0F05"/>
    <w:rsid w:val="005E4535"/>
    <w:rsid w:val="005F0BA6"/>
    <w:rsid w:val="005F3ECF"/>
    <w:rsid w:val="005F42CC"/>
    <w:rsid w:val="00604ADB"/>
    <w:rsid w:val="0061013D"/>
    <w:rsid w:val="00612549"/>
    <w:rsid w:val="00617C79"/>
    <w:rsid w:val="00622778"/>
    <w:rsid w:val="00625C7C"/>
    <w:rsid w:val="00630C10"/>
    <w:rsid w:val="00631780"/>
    <w:rsid w:val="00640C7F"/>
    <w:rsid w:val="00642CA0"/>
    <w:rsid w:val="00647A70"/>
    <w:rsid w:val="00655DD0"/>
    <w:rsid w:val="006577FE"/>
    <w:rsid w:val="00660AAB"/>
    <w:rsid w:val="0067263B"/>
    <w:rsid w:val="0067387E"/>
    <w:rsid w:val="00674C29"/>
    <w:rsid w:val="0067741A"/>
    <w:rsid w:val="00683E14"/>
    <w:rsid w:val="00687AA1"/>
    <w:rsid w:val="00694E0A"/>
    <w:rsid w:val="00695BCB"/>
    <w:rsid w:val="006A75B1"/>
    <w:rsid w:val="006A7DDE"/>
    <w:rsid w:val="006C2238"/>
    <w:rsid w:val="006C2571"/>
    <w:rsid w:val="006C77C3"/>
    <w:rsid w:val="006D6262"/>
    <w:rsid w:val="006E08C7"/>
    <w:rsid w:val="006E4642"/>
    <w:rsid w:val="006F7882"/>
    <w:rsid w:val="00703461"/>
    <w:rsid w:val="007042B1"/>
    <w:rsid w:val="007062D2"/>
    <w:rsid w:val="00707350"/>
    <w:rsid w:val="007152CC"/>
    <w:rsid w:val="00715B5D"/>
    <w:rsid w:val="0071680E"/>
    <w:rsid w:val="0072296D"/>
    <w:rsid w:val="0072408D"/>
    <w:rsid w:val="00743D28"/>
    <w:rsid w:val="007553A1"/>
    <w:rsid w:val="00760586"/>
    <w:rsid w:val="007613E9"/>
    <w:rsid w:val="00761905"/>
    <w:rsid w:val="00763D33"/>
    <w:rsid w:val="00767B49"/>
    <w:rsid w:val="0077307D"/>
    <w:rsid w:val="007739BA"/>
    <w:rsid w:val="00776513"/>
    <w:rsid w:val="007871C2"/>
    <w:rsid w:val="00787A32"/>
    <w:rsid w:val="007902A9"/>
    <w:rsid w:val="007A63FA"/>
    <w:rsid w:val="007C06D1"/>
    <w:rsid w:val="007C0B8F"/>
    <w:rsid w:val="007D7829"/>
    <w:rsid w:val="007D7E16"/>
    <w:rsid w:val="007F1A6D"/>
    <w:rsid w:val="0080025C"/>
    <w:rsid w:val="0080133A"/>
    <w:rsid w:val="00803CC5"/>
    <w:rsid w:val="008055A4"/>
    <w:rsid w:val="00825880"/>
    <w:rsid w:val="00840497"/>
    <w:rsid w:val="008472F3"/>
    <w:rsid w:val="008561A7"/>
    <w:rsid w:val="00857F76"/>
    <w:rsid w:val="00861B81"/>
    <w:rsid w:val="00876287"/>
    <w:rsid w:val="00877D76"/>
    <w:rsid w:val="00885C9A"/>
    <w:rsid w:val="00886F54"/>
    <w:rsid w:val="008A26FE"/>
    <w:rsid w:val="008C2C5E"/>
    <w:rsid w:val="008C4E15"/>
    <w:rsid w:val="008C7570"/>
    <w:rsid w:val="008D1A60"/>
    <w:rsid w:val="008D5B09"/>
    <w:rsid w:val="008E0555"/>
    <w:rsid w:val="008F1791"/>
    <w:rsid w:val="009007EE"/>
    <w:rsid w:val="0091078C"/>
    <w:rsid w:val="0091628F"/>
    <w:rsid w:val="00916926"/>
    <w:rsid w:val="0092250C"/>
    <w:rsid w:val="00925149"/>
    <w:rsid w:val="00925755"/>
    <w:rsid w:val="009332E7"/>
    <w:rsid w:val="00933A54"/>
    <w:rsid w:val="00944F0E"/>
    <w:rsid w:val="0094578C"/>
    <w:rsid w:val="0096039A"/>
    <w:rsid w:val="00960539"/>
    <w:rsid w:val="00964210"/>
    <w:rsid w:val="00971A58"/>
    <w:rsid w:val="00972674"/>
    <w:rsid w:val="00975E9E"/>
    <w:rsid w:val="0098018E"/>
    <w:rsid w:val="00984F21"/>
    <w:rsid w:val="009875FF"/>
    <w:rsid w:val="00990623"/>
    <w:rsid w:val="009926FD"/>
    <w:rsid w:val="00992D33"/>
    <w:rsid w:val="00996737"/>
    <w:rsid w:val="009B27EE"/>
    <w:rsid w:val="009D0A87"/>
    <w:rsid w:val="009D55C1"/>
    <w:rsid w:val="009E1F77"/>
    <w:rsid w:val="009E528C"/>
    <w:rsid w:val="009F25B3"/>
    <w:rsid w:val="00A123BC"/>
    <w:rsid w:val="00A14E56"/>
    <w:rsid w:val="00A156D2"/>
    <w:rsid w:val="00A3223B"/>
    <w:rsid w:val="00A334B2"/>
    <w:rsid w:val="00A47443"/>
    <w:rsid w:val="00A5486D"/>
    <w:rsid w:val="00A61DE6"/>
    <w:rsid w:val="00A63D99"/>
    <w:rsid w:val="00A67158"/>
    <w:rsid w:val="00A77A4E"/>
    <w:rsid w:val="00AA31AC"/>
    <w:rsid w:val="00AA603A"/>
    <w:rsid w:val="00AC2B94"/>
    <w:rsid w:val="00AE73CF"/>
    <w:rsid w:val="00AE742B"/>
    <w:rsid w:val="00B026AC"/>
    <w:rsid w:val="00B10CD7"/>
    <w:rsid w:val="00B279E7"/>
    <w:rsid w:val="00B35F3B"/>
    <w:rsid w:val="00B42D99"/>
    <w:rsid w:val="00B514AE"/>
    <w:rsid w:val="00B60962"/>
    <w:rsid w:val="00B6591B"/>
    <w:rsid w:val="00B66306"/>
    <w:rsid w:val="00B7388E"/>
    <w:rsid w:val="00B872E0"/>
    <w:rsid w:val="00B95C4E"/>
    <w:rsid w:val="00BA0F66"/>
    <w:rsid w:val="00BB07B9"/>
    <w:rsid w:val="00BB399C"/>
    <w:rsid w:val="00BC1DD1"/>
    <w:rsid w:val="00BC20AA"/>
    <w:rsid w:val="00BD0D54"/>
    <w:rsid w:val="00BD26E6"/>
    <w:rsid w:val="00BD7138"/>
    <w:rsid w:val="00BE4BCF"/>
    <w:rsid w:val="00C427EB"/>
    <w:rsid w:val="00C54EE1"/>
    <w:rsid w:val="00C55131"/>
    <w:rsid w:val="00C56300"/>
    <w:rsid w:val="00C64BA0"/>
    <w:rsid w:val="00C83D72"/>
    <w:rsid w:val="00C847C8"/>
    <w:rsid w:val="00C874E1"/>
    <w:rsid w:val="00C87C0F"/>
    <w:rsid w:val="00C900CB"/>
    <w:rsid w:val="00C939EA"/>
    <w:rsid w:val="00CA3EC5"/>
    <w:rsid w:val="00CA6AAA"/>
    <w:rsid w:val="00CA7081"/>
    <w:rsid w:val="00CB4876"/>
    <w:rsid w:val="00CB4F23"/>
    <w:rsid w:val="00CC11F2"/>
    <w:rsid w:val="00CC24B2"/>
    <w:rsid w:val="00CC6A1D"/>
    <w:rsid w:val="00CD1339"/>
    <w:rsid w:val="00CD147A"/>
    <w:rsid w:val="00CD3D6A"/>
    <w:rsid w:val="00CD4D96"/>
    <w:rsid w:val="00CE2160"/>
    <w:rsid w:val="00CE6369"/>
    <w:rsid w:val="00CF11DA"/>
    <w:rsid w:val="00D02814"/>
    <w:rsid w:val="00D04B4C"/>
    <w:rsid w:val="00D07937"/>
    <w:rsid w:val="00D15AF9"/>
    <w:rsid w:val="00D25596"/>
    <w:rsid w:val="00D31B07"/>
    <w:rsid w:val="00D45A5A"/>
    <w:rsid w:val="00D531BE"/>
    <w:rsid w:val="00D57580"/>
    <w:rsid w:val="00D57C1E"/>
    <w:rsid w:val="00D70F05"/>
    <w:rsid w:val="00D72BE6"/>
    <w:rsid w:val="00D77FA6"/>
    <w:rsid w:val="00D813B5"/>
    <w:rsid w:val="00D8437C"/>
    <w:rsid w:val="00D8641D"/>
    <w:rsid w:val="00D91AFB"/>
    <w:rsid w:val="00D97CBE"/>
    <w:rsid w:val="00DA0712"/>
    <w:rsid w:val="00DA50C3"/>
    <w:rsid w:val="00DC0E2E"/>
    <w:rsid w:val="00DD5373"/>
    <w:rsid w:val="00DE3996"/>
    <w:rsid w:val="00DF04F2"/>
    <w:rsid w:val="00DF6044"/>
    <w:rsid w:val="00E0129A"/>
    <w:rsid w:val="00E04818"/>
    <w:rsid w:val="00E04C7E"/>
    <w:rsid w:val="00E05B39"/>
    <w:rsid w:val="00E14911"/>
    <w:rsid w:val="00E27150"/>
    <w:rsid w:val="00E53F93"/>
    <w:rsid w:val="00E54336"/>
    <w:rsid w:val="00E6203D"/>
    <w:rsid w:val="00E63413"/>
    <w:rsid w:val="00E64BAC"/>
    <w:rsid w:val="00E741AA"/>
    <w:rsid w:val="00E75BA5"/>
    <w:rsid w:val="00E77828"/>
    <w:rsid w:val="00E86561"/>
    <w:rsid w:val="00E96378"/>
    <w:rsid w:val="00EB363F"/>
    <w:rsid w:val="00EB778A"/>
    <w:rsid w:val="00EC3F22"/>
    <w:rsid w:val="00EC4182"/>
    <w:rsid w:val="00ED3D42"/>
    <w:rsid w:val="00EE71E4"/>
    <w:rsid w:val="00EF077D"/>
    <w:rsid w:val="00EF1424"/>
    <w:rsid w:val="00EF4B49"/>
    <w:rsid w:val="00F032A7"/>
    <w:rsid w:val="00F15978"/>
    <w:rsid w:val="00F26E9A"/>
    <w:rsid w:val="00F30AEF"/>
    <w:rsid w:val="00F439CD"/>
    <w:rsid w:val="00F50D54"/>
    <w:rsid w:val="00F57920"/>
    <w:rsid w:val="00F61929"/>
    <w:rsid w:val="00F636AF"/>
    <w:rsid w:val="00F664A1"/>
    <w:rsid w:val="00F85806"/>
    <w:rsid w:val="00F86156"/>
    <w:rsid w:val="00F912F7"/>
    <w:rsid w:val="00F942EF"/>
    <w:rsid w:val="00F957B3"/>
    <w:rsid w:val="00FA2406"/>
    <w:rsid w:val="00FA29B6"/>
    <w:rsid w:val="00FB0575"/>
    <w:rsid w:val="00FB50F1"/>
    <w:rsid w:val="00FC3380"/>
    <w:rsid w:val="00FC7389"/>
    <w:rsid w:val="00FD03AC"/>
    <w:rsid w:val="00FD3D3A"/>
    <w:rsid w:val="00FE68E3"/>
    <w:rsid w:val="00FE6900"/>
    <w:rsid w:val="00FF1C89"/>
    <w:rsid w:val="00FF3599"/>
    <w:rsid w:val="00FF45B8"/>
    <w:rsid w:val="00FF4F98"/>
    <w:rsid w:val="00FF60F0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BC9DE-39BC-45CC-98DB-E5CA2B8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6BFA-6AD5-4498-B80B-96727CD3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Hassan</dc:creator>
  <cp:keywords/>
  <dc:description/>
  <cp:lastModifiedBy>Mohamad Hassan</cp:lastModifiedBy>
  <cp:revision>2</cp:revision>
  <cp:lastPrinted>2016-01-04T03:51:00Z</cp:lastPrinted>
  <dcterms:created xsi:type="dcterms:W3CDTF">2015-12-31T07:09:00Z</dcterms:created>
  <dcterms:modified xsi:type="dcterms:W3CDTF">2016-01-04T03:51:00Z</dcterms:modified>
</cp:coreProperties>
</file>